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79492F" w:rsidRDefault="009A7D3A" w:rsidP="00366CC2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79492F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79492F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6808F81E" w14:textId="77777777" w:rsidR="008E42C9" w:rsidRPr="0079492F" w:rsidRDefault="008E42C9" w:rsidP="008E42C9">
      <w:pPr>
        <w:spacing w:after="12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04BC36F1" w14:textId="10A0B2A9" w:rsidR="0079492F" w:rsidRPr="0079492F" w:rsidRDefault="0079492F" w:rsidP="0079492F">
      <w:pPr>
        <w:keepNext/>
        <w:keepLines/>
        <w:suppressAutoHyphens/>
        <w:spacing w:before="120" w:after="12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sz w:val="24"/>
          <w:szCs w:val="24"/>
          <w:lang w:val="bg-BG"/>
        </w:rPr>
        <w:t>Ценова таблица №1: Годишна цена за сервизно обслужване</w:t>
      </w:r>
    </w:p>
    <w:p w14:paraId="7FF2BE0E" w14:textId="77777777" w:rsidR="0079492F" w:rsidRPr="0079492F" w:rsidRDefault="0079492F" w:rsidP="0079492F">
      <w:pPr>
        <w:keepNext/>
        <w:keepLines/>
        <w:suppressAutoHyphens/>
        <w:spacing w:before="120" w:after="12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Style w:val="TableGrid"/>
        <w:tblW w:w="9566" w:type="dxa"/>
        <w:tblLook w:val="04A0" w:firstRow="1" w:lastRow="0" w:firstColumn="1" w:lastColumn="0" w:noHBand="0" w:noVBand="1"/>
      </w:tblPr>
      <w:tblGrid>
        <w:gridCol w:w="2496"/>
        <w:gridCol w:w="2794"/>
        <w:gridCol w:w="4276"/>
      </w:tblGrid>
      <w:tr w:rsidR="0079492F" w:rsidRPr="0079492F" w14:paraId="437CF3CA" w14:textId="77777777" w:rsidTr="0079492F">
        <w:trPr>
          <w:trHeight w:val="518"/>
        </w:trPr>
        <w:tc>
          <w:tcPr>
            <w:tcW w:w="2496" w:type="dxa"/>
          </w:tcPr>
          <w:p w14:paraId="43946AFB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Hlk148514691"/>
            <w:r w:rsidRPr="0079492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2794" w:type="dxa"/>
          </w:tcPr>
          <w:p w14:paraId="2FD8F833" w14:textId="7C32CF71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Цена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за три</w:t>
            </w:r>
            <w:r w:rsidRPr="00794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месечие, лв. без ДДС</w:t>
            </w:r>
            <w:bookmarkStart w:id="1" w:name="_GoBack"/>
            <w:bookmarkEnd w:id="1"/>
          </w:p>
        </w:tc>
        <w:tc>
          <w:tcPr>
            <w:tcW w:w="4276" w:type="dxa"/>
          </w:tcPr>
          <w:p w14:paraId="31B68E46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Годишна цена, лв. без ДДС</w:t>
            </w:r>
          </w:p>
        </w:tc>
      </w:tr>
      <w:tr w:rsidR="0079492F" w:rsidRPr="0079492F" w14:paraId="0091F823" w14:textId="77777777" w:rsidTr="0079492F">
        <w:trPr>
          <w:trHeight w:val="512"/>
        </w:trPr>
        <w:tc>
          <w:tcPr>
            <w:tcW w:w="2496" w:type="dxa"/>
          </w:tcPr>
          <w:p w14:paraId="2BA1567D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92F">
              <w:rPr>
                <w:rFonts w:ascii="Times New Roman" w:hAnsi="Times New Roman"/>
                <w:sz w:val="24"/>
                <w:szCs w:val="24"/>
                <w:lang w:val="bg-BG"/>
              </w:rPr>
              <w:t>Профилактика ЛИК Питейни води</w:t>
            </w:r>
          </w:p>
        </w:tc>
        <w:tc>
          <w:tcPr>
            <w:tcW w:w="2794" w:type="dxa"/>
          </w:tcPr>
          <w:p w14:paraId="677FC589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14:paraId="2BCA0797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92F" w:rsidRPr="0079492F" w14:paraId="6917F950" w14:textId="77777777" w:rsidTr="0079492F">
        <w:trPr>
          <w:trHeight w:val="518"/>
        </w:trPr>
        <w:tc>
          <w:tcPr>
            <w:tcW w:w="2496" w:type="dxa"/>
          </w:tcPr>
          <w:p w14:paraId="7AE906BE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9492F">
              <w:rPr>
                <w:rFonts w:ascii="Times New Roman" w:hAnsi="Times New Roman"/>
                <w:sz w:val="24"/>
                <w:szCs w:val="24"/>
                <w:lang w:val="bg-BG"/>
              </w:rPr>
              <w:t>Профилактика ЛИК Отпадъчни води</w:t>
            </w:r>
          </w:p>
        </w:tc>
        <w:tc>
          <w:tcPr>
            <w:tcW w:w="2794" w:type="dxa"/>
          </w:tcPr>
          <w:p w14:paraId="58B4916C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</w:tcPr>
          <w:p w14:paraId="223BBEEB" w14:textId="77777777" w:rsidR="0079492F" w:rsidRPr="0079492F" w:rsidRDefault="0079492F" w:rsidP="00B51A52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57C457E4" w14:textId="77777777" w:rsidR="0079492F" w:rsidRPr="0079492F" w:rsidRDefault="0079492F" w:rsidP="0079492F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14:paraId="226C99E6" w14:textId="77777777" w:rsidR="0079492F" w:rsidRPr="0079492F" w:rsidRDefault="0079492F" w:rsidP="0079492F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14:paraId="3B58DEC0" w14:textId="4FC17161" w:rsidR="0079492F" w:rsidRPr="0079492F" w:rsidRDefault="0079492F" w:rsidP="0079492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Ценова таблица №2: Годишна цена за въздушни и </w:t>
      </w:r>
      <w:r w:rsidRPr="0079492F">
        <w:rPr>
          <w:rFonts w:ascii="Times New Roman" w:hAnsi="Times New Roman"/>
          <w:b/>
          <w:color w:val="000000"/>
          <w:sz w:val="24"/>
          <w:szCs w:val="24"/>
          <w:lang w:val="en-US"/>
        </w:rPr>
        <w:t>HEPA</w:t>
      </w:r>
      <w:r w:rsidRPr="0079492F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филтри</w:t>
      </w:r>
    </w:p>
    <w:p w14:paraId="19BFDBDF" w14:textId="77777777" w:rsidR="0079492F" w:rsidRPr="0079492F" w:rsidRDefault="0079492F" w:rsidP="0079492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087"/>
        <w:gridCol w:w="1383"/>
        <w:gridCol w:w="1417"/>
        <w:gridCol w:w="2040"/>
        <w:gridCol w:w="1787"/>
      </w:tblGrid>
      <w:tr w:rsidR="0079492F" w:rsidRPr="0079492F" w14:paraId="55E94334" w14:textId="77777777" w:rsidTr="00B51A52">
        <w:trPr>
          <w:trHeight w:val="118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4F8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Филтър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D253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Бр. филтри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AEE4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Бр. филтри за 1 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3AAB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Ед. Цена в лв. без ДДС за 1 брой филтър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83C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 xml:space="preserve">Цена лв. без ДДС за 1 год. </w:t>
            </w:r>
          </w:p>
          <w:p w14:paraId="3374DC23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(колона 3 * колона 4)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F904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 xml:space="preserve">Цена лв. без ДДС за 2 год. </w:t>
            </w:r>
          </w:p>
          <w:p w14:paraId="6FB6E12C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(колона 5 * 2)</w:t>
            </w:r>
          </w:p>
        </w:tc>
      </w:tr>
      <w:tr w:rsidR="0079492F" w:rsidRPr="0079492F" w14:paraId="59024BB1" w14:textId="77777777" w:rsidTr="00B51A52">
        <w:trPr>
          <w:trHeight w:val="77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0338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79AD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9EEB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5246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040C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182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6</w:t>
            </w:r>
          </w:p>
        </w:tc>
      </w:tr>
      <w:tr w:rsidR="0079492F" w:rsidRPr="0079492F" w14:paraId="7C7973D8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E9AD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79492F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160-G4*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211F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805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9BBF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C322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389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79492F" w:rsidRPr="0079492F" w14:paraId="4C5D38AB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E26F2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400/200-G4*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E6F5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2511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AB67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9164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6A6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79492F" w:rsidRPr="0079492F" w14:paraId="6ED6EDE6" w14:textId="77777777" w:rsidTr="00B51A52">
        <w:trPr>
          <w:trHeight w:val="93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2F53D436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600/300 -G4*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0D829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16DB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BEB7D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EF9B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5D4F0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79492F" w:rsidRPr="0079492F" w14:paraId="48ED9843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19447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79492F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200-G4*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4E39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9FCD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2CB3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B5D4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67F2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79492F" w:rsidRPr="0079492F" w14:paraId="174297D6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72B2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79492F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315- G4*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C884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5D20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6121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F3EC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82C5" w14:textId="77777777" w:rsidR="0079492F" w:rsidRPr="0079492F" w:rsidRDefault="0079492F" w:rsidP="00B51A52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79492F" w:rsidRPr="0079492F" w14:paraId="03778B6D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79F2B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НЕРА 14 - 305/305**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17D4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E65F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9D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DD41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C03D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79492F" w:rsidRPr="0079492F" w14:paraId="2F5C2084" w14:textId="77777777" w:rsidTr="00B51A5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C8EF8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ОБЩО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86AC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8BB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8EB3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5107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57E0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</w:tbl>
    <w:p w14:paraId="7C583041" w14:textId="77777777" w:rsidR="0079492F" w:rsidRPr="0079492F" w:rsidRDefault="0079492F" w:rsidP="0079492F">
      <w:pPr>
        <w:rPr>
          <w:rFonts w:ascii="Times New Roman" w:hAnsi="Times New Roman"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sz w:val="24"/>
          <w:szCs w:val="24"/>
          <w:lang w:val="bg-BG"/>
        </w:rPr>
        <w:lastRenderedPageBreak/>
        <w:t>*</w:t>
      </w:r>
      <w:r w:rsidRPr="0079492F">
        <w:rPr>
          <w:rFonts w:ascii="Times New Roman" w:hAnsi="Times New Roman"/>
          <w:sz w:val="24"/>
          <w:szCs w:val="24"/>
          <w:lang w:val="bg-BG"/>
        </w:rPr>
        <w:t>подмяната на стандартните (G4) филтри трябва да е на всеки 3 месеца, т.е. 4 пъти/годишно</w:t>
      </w:r>
    </w:p>
    <w:p w14:paraId="5E4038AE" w14:textId="77777777" w:rsidR="0079492F" w:rsidRPr="0079492F" w:rsidRDefault="0079492F" w:rsidP="0079492F">
      <w:pPr>
        <w:rPr>
          <w:rFonts w:ascii="Times New Roman" w:hAnsi="Times New Roman"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sz w:val="24"/>
          <w:szCs w:val="24"/>
          <w:lang w:val="bg-BG"/>
        </w:rPr>
        <w:t>**</w:t>
      </w:r>
      <w:r w:rsidRPr="0079492F">
        <w:rPr>
          <w:rFonts w:ascii="Times New Roman" w:hAnsi="Times New Roman"/>
          <w:sz w:val="24"/>
          <w:szCs w:val="24"/>
          <w:lang w:val="bg-BG"/>
        </w:rPr>
        <w:t>подмяната на HEPA филтрите трябва да е на 6 месеца</w:t>
      </w:r>
    </w:p>
    <w:p w14:paraId="60CB49D8" w14:textId="77777777" w:rsidR="0079492F" w:rsidRPr="0079492F" w:rsidRDefault="0079492F" w:rsidP="0079492F">
      <w:pPr>
        <w:rPr>
          <w:rFonts w:ascii="Times New Roman" w:hAnsi="Times New Roman"/>
          <w:sz w:val="24"/>
          <w:szCs w:val="24"/>
          <w:lang w:val="bg-BG"/>
        </w:rPr>
      </w:pPr>
    </w:p>
    <w:p w14:paraId="71DCCD1D" w14:textId="77777777" w:rsidR="0079492F" w:rsidRPr="0079492F" w:rsidRDefault="0079492F" w:rsidP="0079492F">
      <w:pPr>
        <w:rPr>
          <w:rFonts w:ascii="Times New Roman" w:hAnsi="Times New Roman"/>
          <w:sz w:val="24"/>
          <w:szCs w:val="24"/>
          <w:lang w:val="bg-BG"/>
        </w:rPr>
      </w:pPr>
    </w:p>
    <w:p w14:paraId="3EB5D615" w14:textId="5C52E52F" w:rsidR="0079492F" w:rsidRPr="0079492F" w:rsidRDefault="0079492F" w:rsidP="0079492F">
      <w:pPr>
        <w:keepNext/>
        <w:keepLines/>
        <w:suppressAutoHyphens/>
        <w:spacing w:before="120" w:after="12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9492F">
        <w:rPr>
          <w:rFonts w:ascii="Times New Roman" w:hAnsi="Times New Roman"/>
          <w:b/>
          <w:sz w:val="24"/>
          <w:szCs w:val="24"/>
          <w:lang w:val="bg-BG"/>
        </w:rPr>
        <w:t>Ценова таблица №3: Цени за сервизни и аварийни дейности</w:t>
      </w:r>
    </w:p>
    <w:p w14:paraId="732F3262" w14:textId="77777777" w:rsidR="0079492F" w:rsidRPr="0079492F" w:rsidRDefault="0079492F" w:rsidP="0079492F">
      <w:pPr>
        <w:keepNext/>
        <w:keepLines/>
        <w:suppressAutoHyphens/>
        <w:spacing w:before="120" w:after="12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1"/>
        <w:gridCol w:w="2260"/>
      </w:tblGrid>
      <w:tr w:rsidR="0079492F" w:rsidRPr="0079492F" w14:paraId="03ED91F2" w14:textId="77777777" w:rsidTr="0079492F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C9E8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Цени за сервизни и аварийни дейности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A0CB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 xml:space="preserve">Цена, </w:t>
            </w:r>
            <w:proofErr w:type="spellStart"/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лв</w:t>
            </w:r>
            <w:proofErr w:type="spellEnd"/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/</w:t>
            </w:r>
            <w:proofErr w:type="spellStart"/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ч.ч</w:t>
            </w:r>
            <w:proofErr w:type="spellEnd"/>
          </w:p>
        </w:tc>
      </w:tr>
      <w:tr w:rsidR="0079492F" w:rsidRPr="0079492F" w14:paraId="328F4976" w14:textId="77777777" w:rsidTr="0079492F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B0AD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Цена за повикване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CCC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lang w:val="bg-BG"/>
              </w:rPr>
            </w:pPr>
          </w:p>
        </w:tc>
      </w:tr>
      <w:tr w:rsidR="0079492F" w:rsidRPr="0079492F" w14:paraId="1622DC22" w14:textId="77777777" w:rsidTr="0079492F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F2E2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в работно време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98B9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79492F" w:rsidRPr="0079492F" w14:paraId="3C9E6AF5" w14:textId="77777777" w:rsidTr="0079492F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BF9E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в извънработно време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043D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79492F" w:rsidRPr="0079492F" w14:paraId="0E50028B" w14:textId="77777777" w:rsidTr="0079492F">
        <w:trPr>
          <w:trHeight w:val="36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07D5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на официални празници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2D26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79492F" w:rsidRPr="0079492F" w14:paraId="38DA6F82" w14:textId="77777777" w:rsidTr="0079492F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C2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right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79492F">
              <w:rPr>
                <w:rFonts w:ascii="Times New Roman" w:hAnsi="Times New Roman"/>
                <w:b/>
                <w:bCs/>
                <w:color w:val="000000"/>
                <w:lang w:val="bg-BG"/>
              </w:rPr>
              <w:t>ОБЩО</w:t>
            </w:r>
            <w:r w:rsidRPr="0079492F">
              <w:rPr>
                <w:rFonts w:ascii="Times New Roman" w:hAnsi="Times New Roman"/>
                <w:bCs/>
                <w:color w:val="000000"/>
                <w:lang w:val="bg-BG"/>
              </w:rPr>
              <w:t>: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AD8A" w14:textId="77777777" w:rsidR="0079492F" w:rsidRPr="0079492F" w:rsidRDefault="0079492F" w:rsidP="00B51A52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</w:tbl>
    <w:p w14:paraId="366CD031" w14:textId="77777777" w:rsidR="00A00C80" w:rsidRPr="0079492F" w:rsidRDefault="00A00C80" w:rsidP="0079492F">
      <w:pPr>
        <w:spacing w:after="12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sectPr w:rsidR="00A00C80" w:rsidRPr="00794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66CC2"/>
    <w:rsid w:val="0079492F"/>
    <w:rsid w:val="007B2E4A"/>
    <w:rsid w:val="008E42C9"/>
    <w:rsid w:val="00934394"/>
    <w:rsid w:val="009A7D3A"/>
    <w:rsid w:val="00A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"/>
    <w:basedOn w:val="Normal"/>
    <w:link w:val="ListParagraphChar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"/>
    <w:link w:val="ListParagraph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7</cp:revision>
  <dcterms:created xsi:type="dcterms:W3CDTF">2023-08-17T06:44:00Z</dcterms:created>
  <dcterms:modified xsi:type="dcterms:W3CDTF">2023-10-27T06:42:00Z</dcterms:modified>
</cp:coreProperties>
</file>